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ED4E06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D4E06" w:rsidRDefault="00B13102" w:rsidP="005B4308">
            <w:pPr>
              <w:rPr>
                <w:sz w:val="24"/>
                <w:szCs w:val="24"/>
              </w:rPr>
            </w:pPr>
            <w:r w:rsidRPr="00ED4E06">
              <w:rPr>
                <w:b/>
                <w:sz w:val="24"/>
                <w:szCs w:val="24"/>
              </w:rPr>
              <w:t>Учебная</w:t>
            </w:r>
            <w:r w:rsidR="00902797" w:rsidRPr="00ED4E06">
              <w:rPr>
                <w:b/>
                <w:sz w:val="24"/>
                <w:szCs w:val="24"/>
              </w:rPr>
              <w:t xml:space="preserve"> практика</w:t>
            </w:r>
            <w:r w:rsidR="005B4308" w:rsidRPr="00ED4E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1A756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7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B13102" w:rsidRPr="00B13102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C2A0E" w:rsidRPr="00F41493" w:rsidTr="00E51D01">
        <w:tc>
          <w:tcPr>
            <w:tcW w:w="10490" w:type="dxa"/>
            <w:gridSpan w:val="3"/>
            <w:vAlign w:val="center"/>
          </w:tcPr>
          <w:p w:rsidR="00AC2A0E" w:rsidRPr="001A7566" w:rsidRDefault="00B13102" w:rsidP="00787E71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к анализу, планированию и организации профессиональной деятельности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систематизировать и обобщать информацию, готовить предложения по совершенствованию системы государственного и муниципального управления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знание методов и теорий гуманитарных, социальных и экономических наук при осуществлении экспертных и аналитических работ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ПК-17</w:t>
            </w:r>
            <w:r w:rsidR="005B4308" w:rsidRPr="003A36A1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61271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82FD4" w:rsidRPr="00182FD4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 w:rsidR="00182FD4"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82FD4" w:rsidRPr="00A6024A" w:rsidRDefault="00182FD4" w:rsidP="004E7188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  <w:jc w:val="both"/>
            </w:pPr>
            <w:r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A6024A">
              <w:softHyphen/>
            </w:r>
            <w:r>
              <w:t>-</w:t>
            </w:r>
            <w:r w:rsidRPr="00A6024A">
              <w:t xml:space="preserve">методическое пособие для студентов магистратуры вузов по направлению 081100 "Государственное и муниципальное управление" </w:t>
            </w:r>
            <w:r>
              <w:t>в 2-х томах</w:t>
            </w:r>
            <w:r w:rsidRPr="00A6024A">
              <w:t xml:space="preserve">. </w:t>
            </w:r>
            <w:r w:rsidRPr="00A6024A">
              <w:softHyphen/>
              <w:t xml:space="preserve"> Москва: Юрайт, 2015. </w:t>
            </w:r>
            <w:r w:rsidRPr="00A6024A">
              <w:softHyphen/>
              <w:t xml:space="preserve"> </w:t>
            </w:r>
            <w:hyperlink r:id="rId8" w:history="1">
              <w:r w:rsidRPr="00A730F8">
                <w:rPr>
                  <w:rStyle w:val="aff2"/>
                  <w:i/>
                  <w:color w:val="2E74B5" w:themeColor="accent1" w:themeShade="BF"/>
                </w:rPr>
                <w:t>http://znanium.com/go.php?id=426926</w:t>
              </w:r>
            </w:hyperlink>
            <w:r w:rsidRPr="00A6024A">
              <w:t xml:space="preserve">. 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02797" w:rsidRPr="00AC2A0E" w:rsidRDefault="00902797" w:rsidP="004E7188">
            <w:pPr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C2A0E">
              <w:rPr>
                <w:sz w:val="22"/>
                <w:szCs w:val="22"/>
              </w:rPr>
              <w:t>Чиркин, В. Е. Система </w:t>
            </w:r>
            <w:r w:rsidRPr="00AC2A0E">
              <w:rPr>
                <w:bCs/>
                <w:sz w:val="22"/>
                <w:szCs w:val="22"/>
              </w:rPr>
              <w:t>государственного</w:t>
            </w:r>
            <w:r w:rsidRPr="00AC2A0E">
              <w:rPr>
                <w:sz w:val="22"/>
                <w:szCs w:val="22"/>
              </w:rPr>
              <w:t> и </w:t>
            </w:r>
            <w:r w:rsidRPr="00AC2A0E">
              <w:rPr>
                <w:bCs/>
                <w:sz w:val="22"/>
                <w:szCs w:val="22"/>
              </w:rPr>
              <w:t>муниципального</w:t>
            </w:r>
            <w:r w:rsidRPr="00AC2A0E">
              <w:rPr>
                <w:sz w:val="22"/>
                <w:szCs w:val="22"/>
              </w:rPr>
              <w:t> </w:t>
            </w:r>
            <w:r w:rsidRPr="00AC2A0E">
              <w:rPr>
                <w:bCs/>
                <w:sz w:val="22"/>
                <w:szCs w:val="22"/>
              </w:rPr>
              <w:t>управления</w:t>
            </w:r>
            <w:r w:rsidRPr="00AC2A0E">
              <w:rPr>
                <w:sz w:val="22"/>
                <w:szCs w:val="22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AC2A0E">
                <w:rPr>
                  <w:rStyle w:val="aff2"/>
                  <w:i/>
                  <w:iCs/>
                  <w:sz w:val="22"/>
                  <w:szCs w:val="22"/>
                </w:rPr>
                <w:t>http://znanium.com/go.php?id=1014772</w:t>
              </w:r>
            </w:hyperlink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ED4E06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ED4E06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12710" w:rsidRDefault="00612710" w:rsidP="0061271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612710" w:rsidP="0061271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2C" w:rsidRDefault="00986F2C">
      <w:r>
        <w:separator/>
      </w:r>
    </w:p>
  </w:endnote>
  <w:endnote w:type="continuationSeparator" w:id="0">
    <w:p w:rsidR="00986F2C" w:rsidRDefault="009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2C" w:rsidRDefault="00986F2C">
      <w:r>
        <w:separator/>
      </w:r>
    </w:p>
  </w:footnote>
  <w:footnote w:type="continuationSeparator" w:id="0">
    <w:p w:rsidR="00986F2C" w:rsidRDefault="0098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26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E7188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2710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F2C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4E06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29CA-9228-49E2-9854-4FA336C5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2019-06-02T09:16:00Z</dcterms:created>
  <dcterms:modified xsi:type="dcterms:W3CDTF">2019-07-04T05:27:00Z</dcterms:modified>
</cp:coreProperties>
</file>